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КОМАНДНАЯ ЗАЯВКА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участие в командном первенстве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Открытый Чемпионат Европы WPF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КОМАНДА </w:t>
      </w:r>
      <w:r w:rsidDel="00000000" w:rsidR="00000000" w:rsidRPr="00000000">
        <w:rPr>
          <w:rtl w:val="0"/>
        </w:rPr>
        <w:t xml:space="preserve">__Gym Space____________________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Капитан команды Таштамиров Руслан Мобильный телефон капитана  +79998486219________________________</w:t>
      </w:r>
    </w:p>
    <w:tbl>
      <w:tblPr>
        <w:tblStyle w:val="Table1"/>
        <w:tblW w:w="134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  <w:tblGridChange w:id="0">
          <w:tblGrid>
            <w:gridCol w:w="564"/>
            <w:gridCol w:w="3808"/>
            <w:gridCol w:w="2430"/>
            <w:gridCol w:w="1168"/>
            <w:gridCol w:w="1342"/>
            <w:gridCol w:w="894"/>
            <w:gridCol w:w="1645"/>
            <w:gridCol w:w="1557"/>
          </w:tblGrid>
        </w:tblGridChange>
      </w:tblGrid>
      <w:tr>
        <w:trPr>
          <w:cantSplit w:val="0"/>
          <w:trHeight w:val="795" w:hRule="atLeast"/>
          <w:tblHeader w:val="1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NN п/п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Дивизион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Вес. кат.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Возр. группа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очков за призовое место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очков (абсолютка)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Молозин Валерий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 строгий подъем на бицепс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Open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Таштамиров Руслан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 пауэрлифтинг без экип.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82,5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Open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Сильченко Дмитрий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 жим без экип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82.5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Юноша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Быкадоров Олег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 пауэрлифтинг без экип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Жук Вячеслав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 Силовое двоеборье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Open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Репина Татьяна 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 Пауэрлифтинг без экипы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Мастера 40-44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Пятикова Елена 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 Силовое двоеборье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90+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Мастера 50-54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Москалёв Иван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 Пауэрлифтинг без экип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Open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Агеев Максим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 Силовое двоеборье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Мастера 40-44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Костенюк Иван 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 Тяга без экип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82,5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Мастера 70-74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Шуваев Кирилл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 Безэкиперовочный пауэрлифтинг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Open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Заполненную форму отправить на электронный адрес организаторов: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wpfpowerlifting@gmail.com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sectPr>
      <w:pgSz w:h="11906" w:w="16838" w:orient="landscape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pfpowerlif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